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6D18AF">
      <w:pPr>
        <w:ind w:left="0" w:leftChars="0" w:firstLine="0" w:firstLineChars="0"/>
        <w:rPr>
          <w:rFonts w:hint="eastAsia" w:ascii="方正黑体简体" w:hAnsi="方正黑体简体" w:eastAsia="方正黑体简体" w:cs="方正黑体简体"/>
          <w:color w:val="auto"/>
          <w:sz w:val="32"/>
          <w:szCs w:val="32"/>
          <w:lang w:val="en-US"/>
        </w:rPr>
      </w:pPr>
      <w:r>
        <w:rPr>
          <w:rFonts w:hint="eastAsia" w:ascii="方正黑体简体" w:hAnsi="方正黑体简体" w:eastAsia="方正黑体简体" w:cs="方正黑体简体"/>
          <w:kern w:val="2"/>
          <w:sz w:val="32"/>
          <w:szCs w:val="32"/>
          <w:lang w:val="en-US" w:eastAsia="zh-CN" w:bidi="ar-SA"/>
        </w:rPr>
        <w:t>附件3</w:t>
      </w:r>
    </w:p>
    <w:p w14:paraId="0D789666"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kern w:val="2"/>
          <w:sz w:val="44"/>
          <w:szCs w:val="44"/>
          <w:lang w:val="en-US" w:eastAsia="zh-CN" w:bidi="ar-SA"/>
        </w:rPr>
      </w:pPr>
    </w:p>
    <w:p w14:paraId="0E1A30FC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参赛作品提交注意事项</w:t>
      </w:r>
    </w:p>
    <w:bookmarkEnd w:id="0"/>
    <w:p w14:paraId="192EBE98">
      <w:pPr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</w:pPr>
    </w:p>
    <w:p w14:paraId="4841EEA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640" w:leftChars="0" w:firstLine="640" w:firstLineChars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参赛项目的创意、产品、技术及相关专利归属参赛单位/团队，与其</w:t>
      </w:r>
      <w:r>
        <w:rPr>
          <w:rFonts w:hint="eastAsia" w:ascii="仿宋_GB2312" w:hAnsi="仿宋_GB2312" w:cs="仿宋_GB2312"/>
          <w:kern w:val="2"/>
          <w:sz w:val="32"/>
          <w:szCs w:val="32"/>
          <w:lang w:val="en-US" w:eastAsia="zh-CN" w:bidi="ar-SA"/>
        </w:rPr>
        <w:t>他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单位或个人无知识产权纠纷。</w:t>
      </w:r>
    </w:p>
    <w:p w14:paraId="5D5C40EF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640" w:leftChars="0" w:firstLine="640" w:firstLineChars="0"/>
        <w:jc w:val="both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参赛者从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产品技术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（产品、技术、服务、独创性与先进性等）、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商业规模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（企业规模、商业模式、发展战略、结合竞争优势确立分阶段目标、公司研发方向和产品扩张战略、主要合作伙伴和竞争对手、目标客户群体等）、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行业市场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（面对的市场状况、发展趋势、潜力、目标市场定位、市场容量估算、竞争状况、竞争分析、市场引领性等）、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管理团队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（管理团队各成员与管理公司有关的教育和工作背景、成员的分工和互补，团队的组织构架等）、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lang w:val="en-US" w:eastAsia="zh-CN" w:bidi="ar-SA"/>
        </w:rPr>
        <w:t>资金与风险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（资金来源和运用，盈利模式及能力，面临的市场、技术、财务等方面的问题及可行性计划等）五个方面组织作品。作品采用商业计划书/申报书的形式，形成PDF文件。</w:t>
      </w:r>
    </w:p>
    <w:p w14:paraId="0E11169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-640" w:leftChars="0" w:firstLine="640" w:firstLineChars="0"/>
        <w:jc w:val="both"/>
        <w:textAlignment w:val="auto"/>
        <w:rPr>
          <w:rFonts w:hint="default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作品内容各基本要素完整，文字表述条理清晰、重点突出、语言简练。</w:t>
      </w:r>
    </w:p>
    <w:p w14:paraId="543C7E44"/>
    <w:sectPr>
      <w:footerReference r:id="rId5" w:type="default"/>
      <w:pgSz w:w="11906" w:h="16838"/>
      <w:pgMar w:top="1871" w:right="1587" w:bottom="1871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黑体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D7C1B938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15CBCE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66022C">
                          <w:pPr>
                            <w:pStyle w:val="6"/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hAnsi="宋体" w:eastAsia="宋体" w:cs="宋体" w:asciiTheme="majorAscii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66022C">
                    <w:pPr>
                      <w:pStyle w:val="6"/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t>1</w:t>
                    </w:r>
                    <w:r>
                      <w:rPr>
                        <w:rFonts w:hint="eastAsia" w:hAnsi="宋体" w:eastAsia="宋体" w:cs="宋体" w:asciiTheme="majorAscii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1BDAB0"/>
    <w:multiLevelType w:val="singleLevel"/>
    <w:tmpl w:val="901BDAB0"/>
    <w:lvl w:ilvl="0" w:tentative="0">
      <w:start w:val="1"/>
      <w:numFmt w:val="chineseCounting"/>
      <w:suff w:val="nothing"/>
      <w:lvlText w:val="%1、"/>
      <w:lvlJc w:val="left"/>
      <w:pPr>
        <w:ind w:left="-64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CA3A87"/>
    <w:rsid w:val="0B9471AE"/>
    <w:rsid w:val="0ECA3A87"/>
    <w:rsid w:val="10F95D2F"/>
    <w:rsid w:val="387332F4"/>
    <w:rsid w:val="3DA60DBB"/>
    <w:rsid w:val="3DBF6088"/>
    <w:rsid w:val="438A79CA"/>
    <w:rsid w:val="49F07626"/>
    <w:rsid w:val="4E7310AC"/>
    <w:rsid w:val="51E655A8"/>
    <w:rsid w:val="5E903ABB"/>
    <w:rsid w:val="5FC6065C"/>
    <w:rsid w:val="7F9C5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  <w:outlineLvl w:val="0"/>
    </w:pPr>
    <w:rPr>
      <w:rFonts w:hint="eastAsia" w:ascii="宋体" w:hAnsi="宋体" w:eastAsia="黑体" w:cs="宋体"/>
      <w:b/>
      <w:bCs/>
      <w:kern w:val="44"/>
      <w:sz w:val="32"/>
      <w:szCs w:val="48"/>
      <w:lang w:bidi="ar"/>
    </w:rPr>
  </w:style>
  <w:style w:type="paragraph" w:styleId="3">
    <w:name w:val="heading 2"/>
    <w:next w:val="1"/>
    <w:semiHidden/>
    <w:unhideWhenUsed/>
    <w:qFormat/>
    <w:uiPriority w:val="0"/>
    <w:pPr>
      <w:keepNext/>
      <w:spacing w:before="240" w:after="240"/>
      <w:jc w:val="both"/>
      <w:outlineLvl w:val="1"/>
    </w:pPr>
    <w:rPr>
      <w:rFonts w:ascii="Arial" w:hAnsi="Arial" w:eastAsia="黑体" w:cs="Times New Roman"/>
      <w:sz w:val="32"/>
      <w:szCs w:val="24"/>
      <w:lang w:val="en-US" w:eastAsia="zh-CN" w:bidi="ar-SA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ind w:firstLine="960" w:firstLineChars="200"/>
      <w:outlineLvl w:val="2"/>
    </w:pPr>
    <w:rPr>
      <w:rFonts w:ascii="Times New Roman" w:hAnsi="Times New Roman" w:eastAsia="仿宋_GB2312" w:cs="Times New Roman"/>
      <w:b/>
      <w:snapToGrid w:val="0"/>
      <w:sz w:val="32"/>
      <w:szCs w:val="21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9">
    <w:name w:val="专家表格"/>
    <w:basedOn w:val="1"/>
    <w:qFormat/>
    <w:uiPriority w:val="0"/>
    <w:pPr>
      <w:jc w:val="center"/>
    </w:pPr>
    <w:rPr>
      <w:rFonts w:hint="eastAsia" w:ascii="宋体" w:hAnsi="宋体" w:eastAsia="宋体" w:cs="宋体"/>
      <w:bCs/>
      <w:sz w:val="21"/>
      <w:szCs w:val="24"/>
    </w:rPr>
  </w:style>
  <w:style w:type="paragraph" w:customStyle="1" w:styleId="10">
    <w:name w:val="表格样式"/>
    <w:basedOn w:val="1"/>
    <w:qFormat/>
    <w:uiPriority w:val="0"/>
    <w:pPr>
      <w:ind w:firstLine="0" w:firstLineChars="0"/>
      <w:jc w:val="center"/>
    </w:pPr>
    <w:rPr>
      <w:rFonts w:hint="eastAsia" w:ascii="宋体" w:hAnsi="宋体" w:cs="宋体"/>
      <w:bCs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2026-08-13T07:16:00Z</dcterms:created>
  <dc:creator>阳光</dc:creator>
  <cp:lastModifiedBy>阳光</cp:lastModifiedBy>
  <dcterms:modified xsi:type="dcterms:W3CDTF">2026-08-13T07:17:06Z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41A5D29B7AEA43F182C7A7EDC81A8C59_11</vt:lpwstr>
  </property>
  <property fmtid="{D5CDD505-2E9C-101B-9397-08002B2CF9AE}" pid="4" name="KSOTemplateDocerSaveRecord">
    <vt:lpwstr>eyJoZGlkIjoiMjE5NzY3NDg1OGVhYzBhODA2ZDIwNDAxMzdhNzc2NDUiLCJ1c2VySWQiOiI2NjUyNjUxMjEifQ==</vt:lpwstr>
  </property>
</Properties>
</file>